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90" w:rsidRPr="005D3A9C" w:rsidRDefault="00BC0090" w:rsidP="00BC0090">
      <w:pPr>
        <w:pStyle w:val="1"/>
        <w:rPr>
          <w:b/>
          <w:szCs w:val="28"/>
        </w:rPr>
      </w:pPr>
      <w:r w:rsidRPr="005D3A9C">
        <w:rPr>
          <w:b/>
          <w:szCs w:val="28"/>
        </w:rPr>
        <w:t>СОВЕТ НАРОДНЫХ ДЕПУТАТОВ</w:t>
      </w:r>
    </w:p>
    <w:p w:rsidR="00BC0090" w:rsidRPr="005D3A9C" w:rsidRDefault="00D225F2" w:rsidP="00BC0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580EB8">
        <w:rPr>
          <w:b/>
          <w:sz w:val="28"/>
          <w:szCs w:val="28"/>
        </w:rPr>
        <w:t>РОДОВСКОГО</w:t>
      </w:r>
      <w:r w:rsidR="00BC0090" w:rsidRPr="005D3A9C">
        <w:rPr>
          <w:b/>
          <w:sz w:val="28"/>
          <w:szCs w:val="28"/>
        </w:rPr>
        <w:t xml:space="preserve"> СЕЛЬСКОГО ПОСЕЛЕНИЯ</w:t>
      </w:r>
    </w:p>
    <w:p w:rsidR="00BC0090" w:rsidRPr="005D3A9C" w:rsidRDefault="00BC0090" w:rsidP="00BC0090">
      <w:pPr>
        <w:jc w:val="center"/>
        <w:rPr>
          <w:b/>
          <w:sz w:val="28"/>
          <w:szCs w:val="28"/>
        </w:rPr>
      </w:pPr>
      <w:r w:rsidRPr="005D3A9C">
        <w:rPr>
          <w:b/>
          <w:sz w:val="28"/>
          <w:szCs w:val="28"/>
        </w:rPr>
        <w:t>АННИНСКОГО МУНИЦИПАЛЬНОГО РАЙОНА</w:t>
      </w:r>
    </w:p>
    <w:p w:rsidR="00BC0090" w:rsidRPr="005D3A9C" w:rsidRDefault="00BC0090" w:rsidP="00BC0090">
      <w:pPr>
        <w:jc w:val="center"/>
        <w:rPr>
          <w:b/>
          <w:sz w:val="28"/>
          <w:szCs w:val="28"/>
        </w:rPr>
      </w:pPr>
      <w:r w:rsidRPr="005D3A9C">
        <w:rPr>
          <w:b/>
          <w:sz w:val="28"/>
          <w:szCs w:val="28"/>
        </w:rPr>
        <w:t>ВОРОНЕЖСКОЙ ОБЛАСТИ</w:t>
      </w:r>
    </w:p>
    <w:p w:rsidR="00BC0090" w:rsidRPr="005D3A9C" w:rsidRDefault="00BC0090" w:rsidP="00BC0090">
      <w:pPr>
        <w:jc w:val="center"/>
        <w:rPr>
          <w:b/>
          <w:sz w:val="28"/>
          <w:szCs w:val="28"/>
        </w:rPr>
      </w:pPr>
    </w:p>
    <w:p w:rsidR="00BC0090" w:rsidRPr="005D3A9C" w:rsidRDefault="00BC0090" w:rsidP="00BC0090">
      <w:pPr>
        <w:jc w:val="center"/>
        <w:rPr>
          <w:b/>
          <w:sz w:val="28"/>
          <w:szCs w:val="28"/>
        </w:rPr>
      </w:pPr>
    </w:p>
    <w:p w:rsidR="00BC0090" w:rsidRPr="005D3A9C" w:rsidRDefault="00BC0090" w:rsidP="00BC0090">
      <w:pPr>
        <w:jc w:val="center"/>
        <w:rPr>
          <w:b/>
          <w:sz w:val="28"/>
          <w:szCs w:val="28"/>
        </w:rPr>
      </w:pPr>
      <w:r w:rsidRPr="005D3A9C">
        <w:rPr>
          <w:b/>
          <w:sz w:val="28"/>
          <w:szCs w:val="28"/>
        </w:rPr>
        <w:t>РЕШЕНИЕ</w:t>
      </w:r>
    </w:p>
    <w:p w:rsidR="00BC0090" w:rsidRDefault="00BC0090" w:rsidP="00BC0090">
      <w:pPr>
        <w:jc w:val="center"/>
        <w:rPr>
          <w:b/>
          <w:sz w:val="28"/>
          <w:szCs w:val="28"/>
        </w:rPr>
      </w:pPr>
    </w:p>
    <w:p w:rsidR="00BC0090" w:rsidRDefault="00BC0090" w:rsidP="00BC0090">
      <w:pPr>
        <w:pStyle w:val="2"/>
        <w:rPr>
          <w:szCs w:val="28"/>
        </w:rPr>
      </w:pPr>
      <w:r>
        <w:rPr>
          <w:szCs w:val="28"/>
        </w:rPr>
        <w:t xml:space="preserve">от </w:t>
      </w:r>
      <w:r w:rsidR="00580EB8">
        <w:rPr>
          <w:szCs w:val="28"/>
        </w:rPr>
        <w:t>23</w:t>
      </w:r>
      <w:r w:rsidR="00CD2A3D">
        <w:rPr>
          <w:szCs w:val="28"/>
        </w:rPr>
        <w:t>.</w:t>
      </w:r>
      <w:r w:rsidR="007B041C">
        <w:rPr>
          <w:szCs w:val="28"/>
        </w:rPr>
        <w:t>0</w:t>
      </w:r>
      <w:r w:rsidR="00943900">
        <w:rPr>
          <w:szCs w:val="28"/>
        </w:rPr>
        <w:t>6</w:t>
      </w:r>
      <w:r w:rsidR="00CD2A3D">
        <w:rPr>
          <w:szCs w:val="28"/>
        </w:rPr>
        <w:t>.20</w:t>
      </w:r>
      <w:r w:rsidR="00E75DD1">
        <w:rPr>
          <w:szCs w:val="28"/>
        </w:rPr>
        <w:t>2</w:t>
      </w:r>
      <w:r w:rsidR="007B041C">
        <w:rPr>
          <w:szCs w:val="28"/>
        </w:rPr>
        <w:t>3</w:t>
      </w:r>
      <w:r w:rsidR="00CD2A3D">
        <w:rPr>
          <w:szCs w:val="28"/>
        </w:rPr>
        <w:t>г.</w:t>
      </w:r>
      <w:r>
        <w:rPr>
          <w:szCs w:val="28"/>
        </w:rPr>
        <w:t xml:space="preserve">  </w:t>
      </w:r>
      <w:r w:rsidR="00580EB8">
        <w:rPr>
          <w:szCs w:val="28"/>
        </w:rPr>
        <w:t xml:space="preserve">                                   </w:t>
      </w:r>
      <w:r>
        <w:rPr>
          <w:szCs w:val="28"/>
        </w:rPr>
        <w:t xml:space="preserve">№ </w:t>
      </w:r>
      <w:r w:rsidR="00580EB8">
        <w:rPr>
          <w:szCs w:val="28"/>
        </w:rPr>
        <w:t>28</w:t>
      </w:r>
    </w:p>
    <w:p w:rsidR="00BC0090" w:rsidRPr="00600882" w:rsidRDefault="00BC0090" w:rsidP="00BC0090">
      <w:pPr>
        <w:jc w:val="both"/>
        <w:rPr>
          <w:sz w:val="28"/>
          <w:szCs w:val="28"/>
        </w:rPr>
      </w:pPr>
      <w:r w:rsidRPr="00600882">
        <w:rPr>
          <w:sz w:val="28"/>
          <w:szCs w:val="28"/>
        </w:rPr>
        <w:t>с.</w:t>
      </w:r>
      <w:r w:rsidR="00600882">
        <w:rPr>
          <w:sz w:val="28"/>
          <w:szCs w:val="28"/>
        </w:rPr>
        <w:t xml:space="preserve"> </w:t>
      </w:r>
      <w:r w:rsidR="00580EB8">
        <w:rPr>
          <w:sz w:val="28"/>
          <w:szCs w:val="28"/>
        </w:rPr>
        <w:t>Бродовое</w:t>
      </w:r>
    </w:p>
    <w:p w:rsidR="00BC0090" w:rsidRPr="009B5A13" w:rsidRDefault="009B5A13" w:rsidP="009B5A13">
      <w:pPr>
        <w:shd w:val="clear" w:color="auto" w:fill="FFFFFF"/>
        <w:tabs>
          <w:tab w:val="left" w:pos="1766"/>
          <w:tab w:val="left" w:pos="3581"/>
        </w:tabs>
        <w:spacing w:before="278" w:line="274" w:lineRule="exact"/>
        <w:ind w:left="19" w:right="4915"/>
        <w:jc w:val="both"/>
        <w:rPr>
          <w:sz w:val="28"/>
          <w:szCs w:val="28"/>
        </w:rPr>
      </w:pPr>
      <w:r w:rsidRPr="009B5A13">
        <w:rPr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 xml:space="preserve">в решение </w:t>
      </w:r>
      <w:r w:rsidRPr="009B5A13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9B5A13">
        <w:rPr>
          <w:sz w:val="28"/>
          <w:szCs w:val="28"/>
        </w:rPr>
        <w:t xml:space="preserve">народных депутатов </w:t>
      </w:r>
      <w:r w:rsidR="00580EB8">
        <w:rPr>
          <w:sz w:val="28"/>
          <w:szCs w:val="28"/>
        </w:rPr>
        <w:t>Бродовского</w:t>
      </w:r>
      <w:r>
        <w:rPr>
          <w:sz w:val="28"/>
          <w:szCs w:val="28"/>
        </w:rPr>
        <w:t xml:space="preserve"> </w:t>
      </w:r>
      <w:r w:rsidRPr="009B5A13">
        <w:rPr>
          <w:spacing w:val="-5"/>
          <w:sz w:val="28"/>
          <w:szCs w:val="28"/>
        </w:rPr>
        <w:t>сельского</w:t>
      </w:r>
      <w:r>
        <w:rPr>
          <w:spacing w:val="-5"/>
          <w:sz w:val="28"/>
          <w:szCs w:val="28"/>
        </w:rPr>
        <w:t xml:space="preserve"> </w:t>
      </w:r>
      <w:r w:rsidRPr="009B5A13">
        <w:rPr>
          <w:spacing w:val="-2"/>
          <w:sz w:val="28"/>
          <w:szCs w:val="28"/>
        </w:rPr>
        <w:t>поселения</w:t>
      </w:r>
      <w:r>
        <w:rPr>
          <w:spacing w:val="-2"/>
          <w:sz w:val="28"/>
          <w:szCs w:val="28"/>
        </w:rPr>
        <w:t xml:space="preserve"> </w:t>
      </w:r>
      <w:r w:rsidRPr="009B5A13">
        <w:rPr>
          <w:spacing w:val="-4"/>
          <w:sz w:val="28"/>
          <w:szCs w:val="28"/>
        </w:rPr>
        <w:t>Аннинского</w:t>
      </w:r>
      <w:r>
        <w:rPr>
          <w:spacing w:val="-4"/>
          <w:sz w:val="28"/>
          <w:szCs w:val="28"/>
        </w:rPr>
        <w:t xml:space="preserve"> </w:t>
      </w:r>
      <w:r w:rsidRPr="009B5A13">
        <w:rPr>
          <w:spacing w:val="-2"/>
          <w:sz w:val="28"/>
          <w:szCs w:val="28"/>
        </w:rPr>
        <w:t xml:space="preserve">муниципального района Воронежской области </w:t>
      </w:r>
      <w:r w:rsidRPr="009B5A13">
        <w:rPr>
          <w:spacing w:val="-3"/>
          <w:sz w:val="28"/>
          <w:szCs w:val="28"/>
        </w:rPr>
        <w:t xml:space="preserve">от </w:t>
      </w:r>
      <w:r w:rsidR="00580EB8">
        <w:rPr>
          <w:spacing w:val="-3"/>
          <w:sz w:val="28"/>
          <w:szCs w:val="28"/>
        </w:rPr>
        <w:t>27</w:t>
      </w:r>
      <w:r w:rsidRPr="009B5A13">
        <w:rPr>
          <w:spacing w:val="-3"/>
          <w:sz w:val="28"/>
          <w:szCs w:val="28"/>
        </w:rPr>
        <w:t>.</w:t>
      </w:r>
      <w:r w:rsidR="004B7916">
        <w:rPr>
          <w:spacing w:val="-3"/>
          <w:sz w:val="28"/>
          <w:szCs w:val="28"/>
        </w:rPr>
        <w:t>11</w:t>
      </w:r>
      <w:r w:rsidRPr="009B5A13">
        <w:rPr>
          <w:spacing w:val="-3"/>
          <w:sz w:val="28"/>
          <w:szCs w:val="28"/>
        </w:rPr>
        <w:t xml:space="preserve">.2014г. № </w:t>
      </w:r>
      <w:r w:rsidR="004B7916">
        <w:rPr>
          <w:spacing w:val="-3"/>
          <w:sz w:val="28"/>
          <w:szCs w:val="28"/>
        </w:rPr>
        <w:t>2</w:t>
      </w:r>
      <w:r w:rsidR="00580EB8">
        <w:rPr>
          <w:spacing w:val="-3"/>
          <w:sz w:val="28"/>
          <w:szCs w:val="28"/>
        </w:rPr>
        <w:t>09</w:t>
      </w:r>
      <w:r w:rsidRPr="009B5A1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C0090" w:rsidRPr="009B5A13">
        <w:rPr>
          <w:sz w:val="28"/>
          <w:szCs w:val="28"/>
        </w:rPr>
        <w:t>О введении в действие земельного налога, установление ставок, сроков</w:t>
      </w:r>
      <w:r>
        <w:rPr>
          <w:sz w:val="28"/>
          <w:szCs w:val="28"/>
        </w:rPr>
        <w:t xml:space="preserve"> </w:t>
      </w:r>
      <w:r w:rsidR="00BC0090" w:rsidRPr="009B5A13">
        <w:rPr>
          <w:sz w:val="28"/>
          <w:szCs w:val="28"/>
        </w:rPr>
        <w:t>его уплаты и льготах</w:t>
      </w:r>
      <w:r>
        <w:rPr>
          <w:sz w:val="28"/>
          <w:szCs w:val="28"/>
        </w:rPr>
        <w:t>»</w:t>
      </w:r>
    </w:p>
    <w:p w:rsidR="00BC0090" w:rsidRDefault="00BC0090" w:rsidP="00BC0090">
      <w:pPr>
        <w:jc w:val="both"/>
        <w:rPr>
          <w:sz w:val="28"/>
          <w:szCs w:val="28"/>
        </w:rPr>
      </w:pPr>
    </w:p>
    <w:p w:rsidR="00BC0090" w:rsidRPr="00C91A32" w:rsidRDefault="00BC0090" w:rsidP="00BC00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1A32" w:rsidRPr="00C91A32">
        <w:rPr>
          <w:sz w:val="28"/>
          <w:szCs w:val="28"/>
        </w:rPr>
        <w:t xml:space="preserve">В соответствии с </w:t>
      </w:r>
      <w:hyperlink r:id="rId5" w:anchor="/document/405309425/entry/2" w:history="1">
        <w:r w:rsidR="00C91A32" w:rsidRPr="00C91A32">
          <w:rPr>
            <w:rStyle w:val="a8"/>
            <w:color w:val="auto"/>
            <w:sz w:val="28"/>
            <w:szCs w:val="28"/>
            <w:u w:val="none"/>
          </w:rPr>
          <w:t>пунктом 2</w:t>
        </w:r>
      </w:hyperlink>
      <w:r w:rsidR="00C91A32" w:rsidRPr="00C91A32">
        <w:rPr>
          <w:sz w:val="28"/>
          <w:szCs w:val="28"/>
        </w:rPr>
        <w:t xml:space="preserve"> Указа Президента Российской Федерации от 21.09.2022 </w:t>
      </w:r>
      <w:r w:rsidR="00C91A32">
        <w:rPr>
          <w:sz w:val="28"/>
          <w:szCs w:val="28"/>
        </w:rPr>
        <w:t xml:space="preserve">№ </w:t>
      </w:r>
      <w:r w:rsidR="00C91A32" w:rsidRPr="00C91A32">
        <w:rPr>
          <w:sz w:val="28"/>
          <w:szCs w:val="28"/>
        </w:rPr>
        <w:t xml:space="preserve">647, </w:t>
      </w:r>
      <w:hyperlink r:id="rId6" w:anchor="/document/178792/entry/105" w:history="1">
        <w:r w:rsidR="00C91A32" w:rsidRPr="00C91A32">
          <w:rPr>
            <w:rStyle w:val="a8"/>
            <w:color w:val="auto"/>
            <w:sz w:val="28"/>
            <w:szCs w:val="28"/>
            <w:u w:val="none"/>
          </w:rPr>
          <w:t>частью 5 статьи 1</w:t>
        </w:r>
      </w:hyperlink>
      <w:r w:rsidR="00C91A32" w:rsidRPr="00C91A32">
        <w:rPr>
          <w:sz w:val="28"/>
          <w:szCs w:val="28"/>
        </w:rPr>
        <w:t xml:space="preserve"> Федерального закона от 27.05.1998 </w:t>
      </w:r>
      <w:r w:rsidR="00580EB8">
        <w:rPr>
          <w:sz w:val="28"/>
          <w:szCs w:val="28"/>
        </w:rPr>
        <w:t xml:space="preserve">  </w:t>
      </w:r>
      <w:r w:rsidR="00C91A32">
        <w:rPr>
          <w:sz w:val="28"/>
          <w:szCs w:val="28"/>
        </w:rPr>
        <w:t xml:space="preserve">№ </w:t>
      </w:r>
      <w:r w:rsidR="00C91A32" w:rsidRPr="00C91A32">
        <w:rPr>
          <w:sz w:val="28"/>
          <w:szCs w:val="28"/>
        </w:rPr>
        <w:t xml:space="preserve">76-ФЗ </w:t>
      </w:r>
      <w:r w:rsidR="00C91A32">
        <w:rPr>
          <w:sz w:val="28"/>
          <w:szCs w:val="28"/>
        </w:rPr>
        <w:t>«</w:t>
      </w:r>
      <w:r w:rsidR="00C91A32" w:rsidRPr="00C91A32">
        <w:rPr>
          <w:sz w:val="28"/>
          <w:szCs w:val="28"/>
        </w:rPr>
        <w:t>О статусе военнослужащих</w:t>
      </w:r>
      <w:r w:rsidR="00C91A32">
        <w:rPr>
          <w:sz w:val="28"/>
          <w:szCs w:val="28"/>
        </w:rPr>
        <w:t>»</w:t>
      </w:r>
      <w:r w:rsidR="00C91A32" w:rsidRPr="00C91A32">
        <w:rPr>
          <w:sz w:val="28"/>
          <w:szCs w:val="28"/>
        </w:rPr>
        <w:t xml:space="preserve">, </w:t>
      </w:r>
      <w:r w:rsidR="00C91A32">
        <w:rPr>
          <w:sz w:val="28"/>
          <w:szCs w:val="28"/>
        </w:rPr>
        <w:t xml:space="preserve">руководствуясь </w:t>
      </w:r>
      <w:r w:rsidRPr="00C91A32">
        <w:rPr>
          <w:sz w:val="28"/>
          <w:szCs w:val="28"/>
        </w:rPr>
        <w:t xml:space="preserve">Уставом </w:t>
      </w:r>
      <w:r w:rsidR="00580EB8">
        <w:rPr>
          <w:sz w:val="28"/>
          <w:szCs w:val="28"/>
        </w:rPr>
        <w:t>Брод</w:t>
      </w:r>
      <w:r w:rsidR="00D225F2" w:rsidRPr="00C91A32">
        <w:rPr>
          <w:sz w:val="28"/>
          <w:szCs w:val="28"/>
        </w:rPr>
        <w:t>овского</w:t>
      </w:r>
      <w:r w:rsidRPr="00C91A32">
        <w:rPr>
          <w:sz w:val="28"/>
          <w:szCs w:val="28"/>
        </w:rPr>
        <w:t xml:space="preserve"> сельского поселения Аннинского муниципального района Воронежской области, Совет народных депутатов </w:t>
      </w:r>
      <w:r w:rsidR="00580EB8">
        <w:rPr>
          <w:sz w:val="28"/>
          <w:szCs w:val="28"/>
        </w:rPr>
        <w:t>Бродо</w:t>
      </w:r>
      <w:r w:rsidR="00D225F2" w:rsidRPr="00C91A32">
        <w:rPr>
          <w:sz w:val="28"/>
          <w:szCs w:val="28"/>
        </w:rPr>
        <w:t>вского</w:t>
      </w:r>
      <w:r w:rsidRPr="00C91A32">
        <w:rPr>
          <w:sz w:val="28"/>
          <w:szCs w:val="28"/>
        </w:rPr>
        <w:t xml:space="preserve"> сельского поселения </w:t>
      </w:r>
    </w:p>
    <w:p w:rsidR="00BC0090" w:rsidRDefault="00BC0090" w:rsidP="00BC0090">
      <w:pPr>
        <w:jc w:val="both"/>
        <w:rPr>
          <w:color w:val="FF0000"/>
          <w:sz w:val="28"/>
          <w:szCs w:val="28"/>
        </w:rPr>
      </w:pPr>
    </w:p>
    <w:p w:rsidR="00BC0090" w:rsidRDefault="00BC0090" w:rsidP="00BC0090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BC0090" w:rsidRDefault="00BC0090" w:rsidP="00BC0090">
      <w:pPr>
        <w:jc w:val="center"/>
        <w:rPr>
          <w:color w:val="FF0000"/>
          <w:sz w:val="28"/>
          <w:szCs w:val="28"/>
        </w:rPr>
      </w:pPr>
    </w:p>
    <w:p w:rsidR="009B5A13" w:rsidRPr="009B5A13" w:rsidRDefault="009B5A13" w:rsidP="005D3A9C">
      <w:pPr>
        <w:pStyle w:val="a7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right="-1" w:firstLine="567"/>
        <w:jc w:val="both"/>
        <w:rPr>
          <w:spacing w:val="-3"/>
          <w:sz w:val="28"/>
          <w:szCs w:val="28"/>
        </w:rPr>
      </w:pPr>
      <w:r w:rsidRPr="009B5A13">
        <w:rPr>
          <w:sz w:val="28"/>
          <w:szCs w:val="28"/>
        </w:rPr>
        <w:t xml:space="preserve">Внести в решение Совета народных депутатов </w:t>
      </w:r>
      <w:r w:rsidR="00580EB8">
        <w:rPr>
          <w:sz w:val="28"/>
          <w:szCs w:val="28"/>
        </w:rPr>
        <w:t>Брод</w:t>
      </w:r>
      <w:r w:rsidR="00D225F2">
        <w:rPr>
          <w:sz w:val="28"/>
          <w:szCs w:val="28"/>
        </w:rPr>
        <w:t>овского</w:t>
      </w:r>
      <w:r w:rsidRPr="009B5A13">
        <w:rPr>
          <w:sz w:val="28"/>
          <w:szCs w:val="28"/>
        </w:rPr>
        <w:t xml:space="preserve"> сельского </w:t>
      </w:r>
      <w:r w:rsidRPr="009B5A13">
        <w:rPr>
          <w:spacing w:val="-3"/>
          <w:sz w:val="28"/>
          <w:szCs w:val="28"/>
        </w:rPr>
        <w:t xml:space="preserve">поселения Аннинского муниципального района Воронежской области </w:t>
      </w:r>
      <w:r w:rsidR="00D225F2" w:rsidRPr="009B5A13">
        <w:rPr>
          <w:spacing w:val="-3"/>
          <w:sz w:val="28"/>
          <w:szCs w:val="28"/>
        </w:rPr>
        <w:t xml:space="preserve">от </w:t>
      </w:r>
      <w:r w:rsidR="00580EB8">
        <w:rPr>
          <w:spacing w:val="-3"/>
          <w:sz w:val="28"/>
          <w:szCs w:val="28"/>
        </w:rPr>
        <w:t>27</w:t>
      </w:r>
      <w:r w:rsidR="00D225F2" w:rsidRPr="009B5A13">
        <w:rPr>
          <w:spacing w:val="-3"/>
          <w:sz w:val="28"/>
          <w:szCs w:val="28"/>
        </w:rPr>
        <w:t>.</w:t>
      </w:r>
      <w:r w:rsidR="00D225F2">
        <w:rPr>
          <w:spacing w:val="-3"/>
          <w:sz w:val="28"/>
          <w:szCs w:val="28"/>
        </w:rPr>
        <w:t>11</w:t>
      </w:r>
      <w:r w:rsidR="00D225F2" w:rsidRPr="009B5A13">
        <w:rPr>
          <w:spacing w:val="-3"/>
          <w:sz w:val="28"/>
          <w:szCs w:val="28"/>
        </w:rPr>
        <w:t xml:space="preserve">.2014г. № </w:t>
      </w:r>
      <w:r w:rsidR="00580EB8">
        <w:rPr>
          <w:spacing w:val="-3"/>
          <w:sz w:val="28"/>
          <w:szCs w:val="28"/>
        </w:rPr>
        <w:t>209</w:t>
      </w:r>
      <w:r w:rsidR="00D225F2" w:rsidRPr="009B5A13">
        <w:rPr>
          <w:spacing w:val="-3"/>
          <w:sz w:val="28"/>
          <w:szCs w:val="28"/>
        </w:rPr>
        <w:t xml:space="preserve"> </w:t>
      </w:r>
      <w:r w:rsidRPr="009B5A13">
        <w:rPr>
          <w:spacing w:val="-3"/>
          <w:sz w:val="28"/>
          <w:szCs w:val="28"/>
        </w:rPr>
        <w:t>«</w:t>
      </w:r>
      <w:r w:rsidRPr="009B5A13">
        <w:rPr>
          <w:sz w:val="28"/>
          <w:szCs w:val="28"/>
        </w:rPr>
        <w:t>О введении в действие земельного налога, установление ставок, сроков</w:t>
      </w:r>
      <w:r>
        <w:rPr>
          <w:sz w:val="28"/>
          <w:szCs w:val="28"/>
        </w:rPr>
        <w:t xml:space="preserve"> </w:t>
      </w:r>
      <w:r w:rsidRPr="009B5A13">
        <w:rPr>
          <w:sz w:val="28"/>
          <w:szCs w:val="28"/>
        </w:rPr>
        <w:t>его уплаты и льготах</w:t>
      </w:r>
      <w:r w:rsidRPr="009B5A13">
        <w:rPr>
          <w:spacing w:val="-3"/>
          <w:sz w:val="28"/>
          <w:szCs w:val="28"/>
        </w:rPr>
        <w:t>» следующие изменения:</w:t>
      </w:r>
    </w:p>
    <w:p w:rsidR="009B5A13" w:rsidRPr="00D225F2" w:rsidRDefault="00D225F2" w:rsidP="00D7748F">
      <w:pPr>
        <w:widowControl w:val="0"/>
        <w:numPr>
          <w:ilvl w:val="1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 w:rsidRPr="00D225F2">
        <w:rPr>
          <w:spacing w:val="-3"/>
          <w:sz w:val="28"/>
          <w:szCs w:val="28"/>
        </w:rPr>
        <w:t>П</w:t>
      </w:r>
      <w:r w:rsidR="004B7916" w:rsidRPr="00D225F2">
        <w:rPr>
          <w:spacing w:val="-3"/>
          <w:sz w:val="28"/>
          <w:szCs w:val="28"/>
        </w:rPr>
        <w:t xml:space="preserve">ункт </w:t>
      </w:r>
      <w:r w:rsidR="00943900">
        <w:rPr>
          <w:spacing w:val="-3"/>
          <w:sz w:val="28"/>
          <w:szCs w:val="28"/>
        </w:rPr>
        <w:t>4</w:t>
      </w:r>
      <w:r w:rsidR="004B7916" w:rsidRPr="00D225F2">
        <w:rPr>
          <w:spacing w:val="-3"/>
          <w:sz w:val="28"/>
          <w:szCs w:val="28"/>
        </w:rPr>
        <w:t xml:space="preserve"> </w:t>
      </w:r>
      <w:r w:rsidR="005D3A9C" w:rsidRPr="00D225F2">
        <w:rPr>
          <w:rFonts w:eastAsiaTheme="minorHAnsi"/>
          <w:sz w:val="28"/>
          <w:szCs w:val="28"/>
          <w:lang w:eastAsia="en-US"/>
        </w:rPr>
        <w:t xml:space="preserve">Решения </w:t>
      </w:r>
      <w:r w:rsidR="00943900">
        <w:rPr>
          <w:rFonts w:eastAsiaTheme="minorHAnsi"/>
          <w:sz w:val="28"/>
          <w:szCs w:val="28"/>
          <w:lang w:eastAsia="en-US"/>
        </w:rPr>
        <w:t>изложить в новой редакции</w:t>
      </w:r>
      <w:r w:rsidRPr="00D225F2">
        <w:rPr>
          <w:rFonts w:eastAsiaTheme="minorHAnsi"/>
          <w:sz w:val="28"/>
          <w:szCs w:val="28"/>
          <w:lang w:eastAsia="en-US"/>
        </w:rPr>
        <w:t xml:space="preserve">: </w:t>
      </w:r>
    </w:p>
    <w:p w:rsidR="00D7748F" w:rsidRDefault="00943900" w:rsidP="00D7748F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 Срок подлежащего уплате налогоплательщиками-организациями налога и авансовых платежей установлен частью 1 статьи 397 НК РФ.».</w:t>
      </w:r>
    </w:p>
    <w:p w:rsidR="00AF1711" w:rsidRDefault="00AF1711" w:rsidP="00D225F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right="-1" w:firstLine="567"/>
        <w:jc w:val="both"/>
        <w:rPr>
          <w:rFonts w:eastAsiaTheme="minorHAnsi"/>
          <w:sz w:val="28"/>
          <w:szCs w:val="28"/>
          <w:lang w:eastAsia="en-US"/>
        </w:rPr>
      </w:pPr>
    </w:p>
    <w:p w:rsidR="00983EDF" w:rsidRPr="00580EB8" w:rsidRDefault="00983EDF" w:rsidP="00983EDF">
      <w:pPr>
        <w:pStyle w:val="a7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580EB8">
        <w:rPr>
          <w:sz w:val="28"/>
          <w:szCs w:val="28"/>
        </w:rPr>
        <w:t>Настоящее решение подлежит обнародованию.</w:t>
      </w:r>
    </w:p>
    <w:p w:rsidR="004B7916" w:rsidRDefault="004B7916" w:rsidP="004B791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379" w:right="414"/>
        <w:jc w:val="both"/>
        <w:rPr>
          <w:sz w:val="28"/>
          <w:szCs w:val="28"/>
        </w:rPr>
      </w:pPr>
    </w:p>
    <w:p w:rsidR="00BE0048" w:rsidRDefault="00BE0048" w:rsidP="00BE0048">
      <w:pPr>
        <w:ind w:firstLine="708"/>
        <w:jc w:val="both"/>
        <w:rPr>
          <w:sz w:val="28"/>
          <w:szCs w:val="28"/>
        </w:rPr>
      </w:pPr>
    </w:p>
    <w:p w:rsidR="00BE0048" w:rsidRPr="00BE0048" w:rsidRDefault="00BE0048" w:rsidP="00BE0048">
      <w:pPr>
        <w:pStyle w:val="a7"/>
        <w:rPr>
          <w:sz w:val="28"/>
          <w:szCs w:val="28"/>
        </w:rPr>
      </w:pPr>
    </w:p>
    <w:p w:rsidR="004B7916" w:rsidRDefault="004B7916" w:rsidP="00BC0090">
      <w:pPr>
        <w:jc w:val="both"/>
        <w:rPr>
          <w:sz w:val="28"/>
          <w:szCs w:val="28"/>
        </w:rPr>
      </w:pPr>
    </w:p>
    <w:p w:rsidR="00BC0090" w:rsidRDefault="00BC0090" w:rsidP="00BC00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80EB8">
        <w:rPr>
          <w:sz w:val="28"/>
          <w:szCs w:val="28"/>
        </w:rPr>
        <w:t>Брод</w:t>
      </w:r>
      <w:r w:rsidR="00D225F2">
        <w:rPr>
          <w:sz w:val="28"/>
          <w:szCs w:val="28"/>
        </w:rPr>
        <w:t>овского</w:t>
      </w:r>
    </w:p>
    <w:p w:rsidR="00BC0090" w:rsidRDefault="00BC0090" w:rsidP="00BC0090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Е.</w:t>
      </w:r>
      <w:r w:rsidR="00580EB8">
        <w:rPr>
          <w:sz w:val="28"/>
          <w:szCs w:val="28"/>
        </w:rPr>
        <w:t>И</w:t>
      </w:r>
      <w:r>
        <w:rPr>
          <w:sz w:val="28"/>
          <w:szCs w:val="28"/>
        </w:rPr>
        <w:t xml:space="preserve">. </w:t>
      </w:r>
      <w:r w:rsidR="00580EB8">
        <w:rPr>
          <w:sz w:val="28"/>
          <w:szCs w:val="28"/>
        </w:rPr>
        <w:t>Косолапов</w:t>
      </w:r>
    </w:p>
    <w:sectPr w:rsidR="00BC0090" w:rsidSect="004B791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D095B"/>
    <w:multiLevelType w:val="hybridMultilevel"/>
    <w:tmpl w:val="5F5E0504"/>
    <w:lvl w:ilvl="0" w:tplc="4F4695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33712"/>
    <w:multiLevelType w:val="multilevel"/>
    <w:tmpl w:val="19509B34"/>
    <w:lvl w:ilvl="0">
      <w:start w:val="1"/>
      <w:numFmt w:val="decimal"/>
      <w:lvlText w:val="%1."/>
      <w:lvlJc w:val="left"/>
      <w:pPr>
        <w:ind w:left="379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814" w:hanging="435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1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3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9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5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7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339" w:hanging="1440"/>
      </w:pPr>
      <w:rPr>
        <w:rFonts w:hint="default"/>
        <w:color w:val="auto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C0090"/>
    <w:rsid w:val="00021218"/>
    <w:rsid w:val="000421CC"/>
    <w:rsid w:val="000C3BAF"/>
    <w:rsid w:val="000D2116"/>
    <w:rsid w:val="000E3139"/>
    <w:rsid w:val="00183DB6"/>
    <w:rsid w:val="00200069"/>
    <w:rsid w:val="00232B68"/>
    <w:rsid w:val="002E75EF"/>
    <w:rsid w:val="003460C1"/>
    <w:rsid w:val="0037690A"/>
    <w:rsid w:val="003A0321"/>
    <w:rsid w:val="004B7916"/>
    <w:rsid w:val="004C4B53"/>
    <w:rsid w:val="004E0059"/>
    <w:rsid w:val="004F39E0"/>
    <w:rsid w:val="00523D26"/>
    <w:rsid w:val="00532E54"/>
    <w:rsid w:val="005725E0"/>
    <w:rsid w:val="00580EB8"/>
    <w:rsid w:val="005D32DB"/>
    <w:rsid w:val="005D3A9C"/>
    <w:rsid w:val="00600882"/>
    <w:rsid w:val="00657BA1"/>
    <w:rsid w:val="00686719"/>
    <w:rsid w:val="0074700E"/>
    <w:rsid w:val="007B041C"/>
    <w:rsid w:val="00943900"/>
    <w:rsid w:val="00983EDF"/>
    <w:rsid w:val="009B5A13"/>
    <w:rsid w:val="00A141DF"/>
    <w:rsid w:val="00AF1711"/>
    <w:rsid w:val="00BB3201"/>
    <w:rsid w:val="00BC0090"/>
    <w:rsid w:val="00BE0048"/>
    <w:rsid w:val="00C91A32"/>
    <w:rsid w:val="00CD2A3D"/>
    <w:rsid w:val="00D225F2"/>
    <w:rsid w:val="00D7748F"/>
    <w:rsid w:val="00E75DD1"/>
    <w:rsid w:val="00EC70B8"/>
    <w:rsid w:val="00F87FCC"/>
    <w:rsid w:val="00FB2939"/>
    <w:rsid w:val="00FB65AC"/>
    <w:rsid w:val="00FF6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009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BC0090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BC009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1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13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B5A13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225F2"/>
    <w:rPr>
      <w:color w:val="0000FF"/>
      <w:u w:val="single"/>
    </w:rPr>
  </w:style>
  <w:style w:type="paragraph" w:customStyle="1" w:styleId="s1">
    <w:name w:val="s_1"/>
    <w:basedOn w:val="a"/>
    <w:rsid w:val="00AF1711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AF171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009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BC0090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BC009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C00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1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1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cp:lastPrinted>2023-06-22T08:36:00Z</cp:lastPrinted>
  <dcterms:created xsi:type="dcterms:W3CDTF">2023-06-22T08:15:00Z</dcterms:created>
  <dcterms:modified xsi:type="dcterms:W3CDTF">2023-06-22T08:37:00Z</dcterms:modified>
</cp:coreProperties>
</file>